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both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Solicitação de manutenção e reestruturação de ponto de ônibus localizado na Rodovia Bunjiro Nakao, bairro Votorantim, em frente a Kremer Agronegócio.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 </w:t>
      </w:r>
      <w:r w:rsidDel="00000000" w:rsidR="00000000" w:rsidRPr="00000000">
        <w:rPr>
          <w:sz w:val="26"/>
          <w:szCs w:val="26"/>
          <w:rtl w:val="0"/>
        </w:rPr>
        <w:t xml:space="preserve">para que, em contato com o setor competente, determine com urgência,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 substituição e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manutenção do ponto de ônibus localizado na Rodovia Bunjiro Nakao, no bairro Votorantim, em frente à empresa Kremer Agronegócio.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</w:p>
    <w:p w:rsidR="00000000" w:rsidDel="00000000" w:rsidP="00000000" w:rsidRDefault="00000000" w:rsidRPr="00000000" w14:paraId="0000000B">
      <w:pPr>
        <w:spacing w:after="240" w:before="240" w:line="288.0000000000000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Vereadora foi procurada por uma usuária do transporte coletivo do local que informou que o ponto de ônibus caiu, e está em péssimas condições de conservação, quebrado, sem cobertura e banco, com mato alto e sem sinalização.</w:t>
      </w:r>
    </w:p>
    <w:p w:rsidR="00000000" w:rsidDel="00000000" w:rsidP="00000000" w:rsidRDefault="00000000" w:rsidRPr="00000000" w14:paraId="0000000C">
      <w:pPr>
        <w:spacing w:after="240" w:before="240" w:line="288.0000000000000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Essa situação compromete a segurança, o conforto e a dignidade da população, que ficam no sol e chuva, além de correr riscos de acidentes.</w:t>
      </w:r>
    </w:p>
    <w:p w:rsidR="00000000" w:rsidDel="00000000" w:rsidP="00000000" w:rsidRDefault="00000000" w:rsidRPr="00000000" w14:paraId="0000000D">
      <w:pPr>
        <w:spacing w:after="240" w:before="240" w:line="288.0000000000000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Sendo assim, solicito providências necessárias para a substituição e manutenção completa do ponto de ônibus.</w:t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17 DE MARÇO DE 2026.</w:t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