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683EE">
      <w:pPr>
        <w:suppressAutoHyphens w:val="0"/>
        <w:spacing w:line="295" w:lineRule="auto"/>
        <w:jc w:val="both"/>
        <w:rPr>
          <w:rFonts w:ascii="Arial" w:hAnsi="Arial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30D19F6">
      <w:pPr>
        <w:suppressAutoHyphens w:val="0"/>
        <w:spacing w:line="295" w:lineRule="auto"/>
        <w:jc w:val="both"/>
        <w:rPr>
          <w:rFonts w:ascii="Arial" w:hAnsi="Arial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hAnsi="Arial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INDICAÇÃO N</w:t>
      </w:r>
      <w:r>
        <w:rPr>
          <w:rFonts w:ascii="Arial" w:hAnsi="Arial"/>
          <w:b/>
          <w:vertAlign w:val="superscri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</w:t>
      </w:r>
      <w:r>
        <w:rPr>
          <w:rFonts w:ascii="Arial" w:hAnsi="Arial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____/2025</w:t>
      </w:r>
    </w:p>
    <w:p w14:paraId="78A9A730">
      <w:pPr>
        <w:numPr>
          <w:ilvl w:val="0"/>
          <w:numId w:val="1"/>
        </w:numPr>
        <w:suppressAutoHyphens w:val="0"/>
        <w:spacing w:line="295" w:lineRule="auto"/>
        <w:jc w:val="both"/>
        <w:rPr>
          <w:rFonts w:ascii="Arial" w:hAnsi="Arial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F7FDED1">
      <w:pPr>
        <w:suppressAutoHyphens w:val="0"/>
        <w:spacing w:line="276" w:lineRule="auto"/>
        <w:jc w:val="both"/>
        <w:rPr>
          <w:rFonts w:ascii="Arial" w:hAnsi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BF6978A">
      <w:pPr>
        <w:suppressAutoHyphens w:val="0"/>
        <w:spacing w:line="276" w:lineRule="auto"/>
        <w:jc w:val="both"/>
        <w:rPr>
          <w:rFonts w:ascii="Arial" w:hAnsi="Arial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hAnsi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rFonts w:ascii="Arial" w:hAnsi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Arial" w:hAnsi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Arial" w:hAnsi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Arial" w:hAnsi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Indico à Mesa, dispensadas as formalidades regimentais, seja a presente encaminhada ao </w:t>
      </w:r>
      <w:r>
        <w:rPr>
          <w:rFonts w:ascii="Arial" w:hAnsi="Arial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Chefe do Poder Executivo Municipal</w:t>
      </w:r>
      <w:r>
        <w:rPr>
          <w:rFonts w:ascii="Arial" w:hAnsi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para que, após consulta ao setor competente de sua administração, determine os estudos necessários a fim de viabilizar a denominação oficial da via pública conhecida como “Rua Principe de Monte Verde”, localizada no Bairro Cupim, em nosso município.  </w:t>
      </w:r>
    </w:p>
    <w:p w14:paraId="493FF620">
      <w:pPr>
        <w:suppressAutoHyphens w:val="0"/>
        <w:spacing w:line="276" w:lineRule="auto"/>
        <w:jc w:val="both"/>
        <w:rPr>
          <w:rFonts w:ascii="Arial" w:hAnsi="Arial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3DC601D">
      <w:pPr>
        <w:suppressAutoHyphens w:val="0"/>
        <w:spacing w:line="276" w:lineRule="auto"/>
        <w:ind w:firstLine="2977"/>
        <w:jc w:val="both"/>
        <w:rPr>
          <w:rFonts w:ascii="Arial" w:hAnsi="Arial"/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hAnsi="Arial"/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JUSTIFICATIVA:</w:t>
      </w:r>
    </w:p>
    <w:p w14:paraId="00E55037">
      <w:pPr>
        <w:suppressAutoHyphens w:val="0"/>
        <w:spacing w:line="276" w:lineRule="auto"/>
        <w:jc w:val="both"/>
        <w:rPr>
          <w:rFonts w:ascii="Arial" w:hAnsi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hAnsi="Arial"/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rFonts w:ascii="Arial" w:hAnsi="Arial"/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Arial" w:hAnsi="Arial"/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Arial" w:hAnsi="Arial"/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Arial" w:hAnsi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Justifica-se a presente indicação pelo fato de que a mencionada via já é popularmente conhecida como “Rua Príncipe de Monte Verde”, inclusive constando dessa forma em plataformas digitais de georreferenciamento, como o Google Maps: </w:t>
      </w:r>
    </w:p>
    <w:p w14:paraId="0BD42EDD">
      <w:pPr>
        <w:suppressAutoHyphens w:val="0"/>
        <w:spacing w:line="276" w:lineRule="auto"/>
        <w:jc w:val="both"/>
      </w:pPr>
    </w:p>
    <w:p w14:paraId="41BF0628">
      <w:pPr>
        <w:suppressAutoHyphens w:val="0"/>
        <w:spacing w:line="276" w:lineRule="auto"/>
        <w:jc w:val="both"/>
        <w:rPr>
          <w:rFonts w:ascii="Arial" w:hAnsi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drawing>
          <wp:inline distT="0" distB="0" distL="0" distR="0">
            <wp:extent cx="5541645" cy="3683635"/>
            <wp:effectExtent l="0" t="0" r="1905" b="12065"/>
            <wp:docPr id="555858528" name="Imagem 1" descr="Interface gráfica do usuár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58528" name="Imagem 1" descr="Interface gráfica do usuário&#10;&#10;O conteúdo gerado por IA pode estar incorreto."/>
                    <pic:cNvPicPr>
                      <a:picLocks noChangeAspect="1"/>
                    </pic:cNvPicPr>
                  </pic:nvPicPr>
                  <pic:blipFill>
                    <a:blip r:embed="rId8"/>
                    <a:srcRect l="25686" t="9288" r="1596" b="4778"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36836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96A62">
      <w:pPr>
        <w:suppressAutoHyphens w:val="0"/>
        <w:spacing w:line="276" w:lineRule="auto"/>
        <w:jc w:val="both"/>
        <w:rPr>
          <w:rFonts w:ascii="Arial" w:hAnsi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hAnsi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rFonts w:ascii="Arial" w:hAnsi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Arial" w:hAnsi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Arial" w:hAnsi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Arial" w:hAnsi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Contudo, até o momento não foi oficializada essa nomeação pelo município. </w:t>
      </w:r>
    </w:p>
    <w:p w14:paraId="4AFD785E">
      <w:pPr>
        <w:suppressAutoHyphens w:val="0"/>
        <w:spacing w:line="276" w:lineRule="auto"/>
        <w:jc w:val="both"/>
        <w:rPr>
          <w:rFonts w:ascii="Arial" w:hAnsi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hAnsi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rFonts w:ascii="Arial" w:hAnsi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Arial" w:hAnsi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Arial" w:hAnsi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Arial" w:hAnsi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 ausência de denominação oficial tem gerado transtornos significativos para os moradores e frequentadores da região, especialmente no que se refere à entrega de correspondências pelos Correios, além de prejudicar a adequada prestação de serviços públicos, tais como manutenções, cadastramento imobiliário, instalação de rede elétrica e saneamento básico.</w:t>
      </w:r>
    </w:p>
    <w:p w14:paraId="19C4D1D7">
      <w:pPr>
        <w:suppressAutoHyphens w:val="0"/>
        <w:spacing w:line="276" w:lineRule="auto"/>
        <w:jc w:val="both"/>
        <w:rPr>
          <w:rFonts w:ascii="Arial" w:hAnsi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hAnsi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rFonts w:ascii="Arial" w:hAnsi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Arial" w:hAnsi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Arial" w:hAnsi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Arial" w:hAnsi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Assim, a denominação oficial da referida rua, preservando o nome já consagrado pela comunidade, é medida necessária para dar segurança jurídica, urbanística e administrativa, além de facilitar a vida dos munícipes e garantir maior eficiência nos serviços públicos.</w:t>
      </w:r>
    </w:p>
    <w:p w14:paraId="3B76AFE1">
      <w:pPr>
        <w:suppressAutoHyphens w:val="0"/>
        <w:ind w:firstLine="2977"/>
        <w:jc w:val="both"/>
        <w:rPr>
          <w:rFonts w:ascii="Arial" w:hAnsi="Arial" w:cs="Arial"/>
          <w:b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4809A8B">
      <w:pPr>
        <w:suppressAutoHyphens w:val="0"/>
        <w:spacing w:line="360" w:lineRule="auto"/>
        <w:ind w:firstLine="2977"/>
        <w:jc w:val="both"/>
        <w:rPr>
          <w:rFonts w:ascii="Arial" w:hAnsi="Arial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hAnsi="Arial" w:cs="Arial"/>
          <w:b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SALA DAS SESSÕES, VEREADOR RAIMUNDO DE ALMEIDA LIMA, EM </w:t>
      </w:r>
      <w:r>
        <w:rPr>
          <w:rFonts w:hint="default" w:ascii="Arial" w:hAnsi="Arial" w:cs="Arial"/>
          <w:b/>
          <w:szCs w:val="24"/>
          <w:lang w:val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18 DE AGOSTO</w:t>
      </w:r>
      <w:bookmarkStart w:id="0" w:name="_GoBack"/>
      <w:bookmarkEnd w:id="0"/>
      <w:r>
        <w:rPr>
          <w:rFonts w:ascii="Arial" w:hAnsi="Arial" w:cs="Arial"/>
          <w:b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DE 2025</w:t>
      </w:r>
    </w:p>
    <w:p w14:paraId="54B58B5B">
      <w:pPr>
        <w:suppressAutoHyphens w:val="0"/>
        <w:spacing w:before="100" w:beforeAutospacing="1" w:after="100" w:afterAutospacing="1" w:line="292" w:lineRule="auto"/>
        <w:jc w:val="both"/>
        <w:rPr>
          <w:rFonts w:ascii="Verdana" w:hAnsi="Verdana"/>
          <w:color w:val="000000"/>
        </w:rPr>
      </w:pPr>
    </w:p>
    <w:p w14:paraId="27408E35">
      <w:pPr>
        <w:pStyle w:val="15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TIAGO GODINHO</w:t>
      </w:r>
    </w:p>
    <w:p w14:paraId="729C6117">
      <w:pPr>
        <w:pStyle w:val="5"/>
        <w:tabs>
          <w:tab w:val="right" w:pos="10095"/>
        </w:tabs>
        <w:ind w:firstLine="13"/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t>VEREADOR</w:t>
      </w:r>
    </w:p>
    <w:p w14:paraId="3964932B">
      <w:pPr>
        <w:pStyle w:val="5"/>
        <w:jc w:val="both"/>
        <w:rPr>
          <w:rFonts w:cs="Arial"/>
          <w:bCs/>
          <w:szCs w:val="24"/>
        </w:rPr>
      </w:pPr>
    </w:p>
    <w:p w14:paraId="48E42B84">
      <w:pPr>
        <w:pStyle w:val="5"/>
        <w:jc w:val="both"/>
        <w:rPr>
          <w:rFonts w:cs="Arial"/>
          <w:bCs/>
          <w:szCs w:val="24"/>
        </w:rPr>
      </w:pPr>
    </w:p>
    <w:p w14:paraId="6BABFB11">
      <w:pPr>
        <w:pStyle w:val="5"/>
        <w:rPr>
          <w:rFonts w:cs="Arial"/>
          <w:szCs w:val="24"/>
        </w:rPr>
      </w:pPr>
    </w:p>
    <w:sectPr>
      <w:headerReference r:id="rId5" w:type="default"/>
      <w:footerReference r:id="rId6" w:type="default"/>
      <w:pgSz w:w="11906" w:h="16838"/>
      <w:pgMar w:top="1134" w:right="1701" w:bottom="1701" w:left="1134" w:header="737" w:footer="57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Liberation Serif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Mangal">
    <w:altName w:val="Segoe Print"/>
    <w:panose1 w:val="00000400000000000000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Abadi">
    <w:altName w:val="Segoe Print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210237">
    <w:pPr>
      <w:pStyle w:val="7"/>
      <w:pBdr>
        <w:bottom w:val="single" w:color="auto" w:sz="12" w:space="1"/>
      </w:pBdr>
      <w:jc w:val="center"/>
      <w:rPr>
        <w:rFonts w:ascii="Abadi" w:hAnsi="Abadi"/>
        <w:bCs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</w:p>
  <w:p w14:paraId="14B2BA03">
    <w:pPr>
      <w:pStyle w:val="7"/>
      <w:jc w:val="center"/>
      <w:rPr>
        <w:rFonts w:ascii="Abadi" w:hAnsi="Abadi"/>
        <w:bCs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rFonts w:ascii="Abadi" w:hAnsi="Abadi"/>
        <w:bCs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GABINETE DO VEREADOR TIAGO GODINHO - Rua Maurício Barbosa Tavares Elias, 314 – </w:t>
    </w:r>
  </w:p>
  <w:p w14:paraId="79B08DEF">
    <w:pPr>
      <w:pStyle w:val="7"/>
      <w:jc w:val="center"/>
      <w:rPr>
        <w:rFonts w:ascii="Abadi" w:hAnsi="Abadi"/>
        <w:bCs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rFonts w:ascii="Abadi" w:hAnsi="Abadi"/>
        <w:bCs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CEP 18150-000 – Ibiúna – SP. - Fone/Fax: (15) 3241-1266</w:t>
    </w:r>
  </w:p>
  <w:p w14:paraId="09783867">
    <w:pPr>
      <w:pStyle w:val="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4C45A3">
    <w:pPr>
      <w:pStyle w:val="7"/>
      <w:snapToGrid w:val="0"/>
      <w:ind w:left="708"/>
      <w:jc w:val="center"/>
      <w:rPr>
        <w:b/>
        <w:sz w:val="32"/>
        <w:szCs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b/>
        <w:sz w:val="28"/>
        <w:szCs w:val="28"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-387985</wp:posOffset>
          </wp:positionH>
          <wp:positionV relativeFrom="paragraph">
            <wp:posOffset>-327025</wp:posOffset>
          </wp:positionV>
          <wp:extent cx="904240" cy="1079500"/>
          <wp:effectExtent l="0" t="0" r="0" b="6985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3272" cy="108983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8"/>
        <w:szCs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     </w:t>
    </w:r>
    <w:r>
      <w:rPr>
        <w:b/>
        <w:sz w:val="32"/>
        <w:szCs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CÂMARA MUNICIPAL DA ESTÂNCIA TURÍSTICA DE IBIÚNA</w:t>
    </w:r>
  </w:p>
  <w:p w14:paraId="10184420">
    <w:pPr>
      <w:pStyle w:val="7"/>
      <w:snapToGrid w:val="0"/>
      <w:jc w:val="center"/>
      <w:rPr>
        <w:b/>
        <w:sz w:val="30"/>
        <w:szCs w:val="3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b/>
        <w:sz w:val="30"/>
        <w:szCs w:val="3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“Vereador Rubens Xavier de Lima”</w:t>
    </w:r>
  </w:p>
  <w:p w14:paraId="0DFA4529">
    <w:pPr>
      <w:pStyle w:val="7"/>
      <w:spacing w:line="288" w:lineRule="auto"/>
      <w:jc w:val="center"/>
      <w:rPr>
        <w:b/>
        <w:sz w:val="28"/>
        <w:szCs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b/>
        <w:sz w:val="28"/>
        <w:szCs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Estado de São Paulo</w:t>
    </w:r>
  </w:p>
  <w:p w14:paraId="0FB7608F">
    <w:pPr>
      <w:pStyle w:val="7"/>
      <w:spacing w:line="288" w:lineRule="auto"/>
      <w:jc w:val="center"/>
      <w:rPr>
        <w:b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b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Rua Mauricio Barbosa Tavares Elias, 314 – 18150-000 – Ibiúna/SP., - Fone/Fax: (15) 3241-1266</w:t>
    </w:r>
  </w:p>
  <w:p w14:paraId="63ABF0B1">
    <w:pPr>
      <w:pStyle w:val="7"/>
      <w:spacing w:line="288" w:lineRule="auto"/>
      <w:jc w:val="center"/>
      <w:rPr>
        <w:b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fldChar w:fldCharType="begin"/>
    </w:r>
    <w:r>
      <w:instrText xml:space="preserve"> HYPERLINK "http://www.ibiuna.sp.leg" </w:instrText>
    </w:r>
    <w:r>
      <w:fldChar w:fldCharType="separate"/>
    </w:r>
    <w:r>
      <w:rPr>
        <w:rStyle w:val="4"/>
        <w:b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www.ibiuna.sp.leg</w:t>
    </w:r>
    <w:r>
      <w:rPr>
        <w:rStyle w:val="4"/>
        <w:b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fldChar w:fldCharType="end"/>
    </w:r>
    <w:r>
      <w:rPr>
        <w:b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– E-mail: </w:t>
    </w:r>
    <w:r>
      <w:fldChar w:fldCharType="begin"/>
    </w:r>
    <w:r>
      <w:instrText xml:space="preserve"> HYPERLINK "mailto:tiagogodinho@ibiuna.sp.leg.br" </w:instrText>
    </w:r>
    <w:r>
      <w:fldChar w:fldCharType="separate"/>
    </w:r>
    <w:r>
      <w:rPr>
        <w:rStyle w:val="4"/>
        <w:b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tiagogodinho@ibiuna.sp.leg.br</w:t>
    </w:r>
    <w:r>
      <w:rPr>
        <w:rStyle w:val="4"/>
        <w:b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2CE3C9A"/>
    <w:multiLevelType w:val="multilevel"/>
    <w:tmpl w:val="62CE3C9A"/>
    <w:lvl w:ilvl="0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lang w:val="pt-BR"/>
      </w:rPr>
    </w:lvl>
    <w:lvl w:ilvl="1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3DF"/>
    <w:rsid w:val="00024182"/>
    <w:rsid w:val="000C1C9F"/>
    <w:rsid w:val="0011564C"/>
    <w:rsid w:val="00163900"/>
    <w:rsid w:val="00186B02"/>
    <w:rsid w:val="001C36BC"/>
    <w:rsid w:val="002263AE"/>
    <w:rsid w:val="00244711"/>
    <w:rsid w:val="0028743D"/>
    <w:rsid w:val="002B61E6"/>
    <w:rsid w:val="002E118E"/>
    <w:rsid w:val="00323F80"/>
    <w:rsid w:val="0036651D"/>
    <w:rsid w:val="003E2225"/>
    <w:rsid w:val="003F0231"/>
    <w:rsid w:val="0042193A"/>
    <w:rsid w:val="00460DF4"/>
    <w:rsid w:val="004675A3"/>
    <w:rsid w:val="004E4D6F"/>
    <w:rsid w:val="00506602"/>
    <w:rsid w:val="00562266"/>
    <w:rsid w:val="005A4EAA"/>
    <w:rsid w:val="005C32DF"/>
    <w:rsid w:val="00623E47"/>
    <w:rsid w:val="00646962"/>
    <w:rsid w:val="006513DF"/>
    <w:rsid w:val="00654605"/>
    <w:rsid w:val="00690FCD"/>
    <w:rsid w:val="006B0864"/>
    <w:rsid w:val="006E0A37"/>
    <w:rsid w:val="006E245A"/>
    <w:rsid w:val="006E4F31"/>
    <w:rsid w:val="00756922"/>
    <w:rsid w:val="007A5943"/>
    <w:rsid w:val="007A5C1F"/>
    <w:rsid w:val="00827EFA"/>
    <w:rsid w:val="00835F24"/>
    <w:rsid w:val="0090492A"/>
    <w:rsid w:val="00915094"/>
    <w:rsid w:val="00964F50"/>
    <w:rsid w:val="00A4593C"/>
    <w:rsid w:val="00AA02EA"/>
    <w:rsid w:val="00AE4E3E"/>
    <w:rsid w:val="00B7496C"/>
    <w:rsid w:val="00BA2B81"/>
    <w:rsid w:val="00C3127C"/>
    <w:rsid w:val="00C40956"/>
    <w:rsid w:val="00CB1953"/>
    <w:rsid w:val="00D00629"/>
    <w:rsid w:val="00D20FF5"/>
    <w:rsid w:val="00D551C7"/>
    <w:rsid w:val="00DC70CA"/>
    <w:rsid w:val="00DD75C2"/>
    <w:rsid w:val="00DF7B7E"/>
    <w:rsid w:val="00E247F1"/>
    <w:rsid w:val="00E40989"/>
    <w:rsid w:val="00EB3277"/>
    <w:rsid w:val="00EB470E"/>
    <w:rsid w:val="00ED3A70"/>
    <w:rsid w:val="00EE249E"/>
    <w:rsid w:val="00F0677E"/>
    <w:rsid w:val="00F64216"/>
    <w:rsid w:val="70814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0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uppressAutoHyphens/>
      <w:spacing w:after="0" w:line="240" w:lineRule="auto"/>
    </w:pPr>
    <w:rPr>
      <w:rFonts w:ascii="Times New Roman" w:hAnsi="Times New Roman" w:eastAsia="Times New Roman" w:cs="Times New Roman"/>
      <w:sz w:val="24"/>
      <w:szCs w:val="20"/>
      <w:lang w:val="pt-BR" w:eastAsia="ar-SA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semiHidden/>
    <w:uiPriority w:val="0"/>
    <w:rPr>
      <w:color w:val="0000FF"/>
      <w:u w:val="single"/>
    </w:rPr>
  </w:style>
  <w:style w:type="paragraph" w:styleId="5">
    <w:name w:val="Body Text"/>
    <w:basedOn w:val="1"/>
    <w:link w:val="11"/>
    <w:uiPriority w:val="0"/>
    <w:pPr>
      <w:spacing w:after="120"/>
    </w:pPr>
    <w:rPr>
      <w:rFonts w:ascii="Arial" w:hAnsi="Arial" w:eastAsia="MS Mincho"/>
      <w:shadow/>
    </w:rPr>
  </w:style>
  <w:style w:type="paragraph" w:styleId="6">
    <w:name w:val="Normal (Web)"/>
    <w:basedOn w:val="1"/>
    <w:uiPriority w:val="99"/>
    <w:pPr>
      <w:spacing w:before="100" w:after="100"/>
    </w:pPr>
    <w:rPr>
      <w:rFonts w:eastAsia="MS Mincho"/>
      <w:szCs w:val="24"/>
    </w:rPr>
  </w:style>
  <w:style w:type="paragraph" w:styleId="7">
    <w:name w:val="header"/>
    <w:basedOn w:val="1"/>
    <w:link w:val="9"/>
    <w:unhideWhenUsed/>
    <w:uiPriority w:val="0"/>
    <w:pPr>
      <w:tabs>
        <w:tab w:val="center" w:pos="4252"/>
        <w:tab w:val="right" w:pos="8504"/>
      </w:tabs>
      <w:suppressAutoHyphens w:val="0"/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paragraph" w:styleId="8">
    <w:name w:val="footer"/>
    <w:basedOn w:val="1"/>
    <w:link w:val="10"/>
    <w:unhideWhenUsed/>
    <w:uiPriority w:val="99"/>
    <w:pPr>
      <w:tabs>
        <w:tab w:val="center" w:pos="4252"/>
        <w:tab w:val="right" w:pos="8504"/>
      </w:tabs>
      <w:suppressAutoHyphens w:val="0"/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customStyle="1" w:styleId="9">
    <w:name w:val="Cabeçalho Char"/>
    <w:basedOn w:val="2"/>
    <w:link w:val="7"/>
    <w:qFormat/>
    <w:uiPriority w:val="0"/>
  </w:style>
  <w:style w:type="character" w:customStyle="1" w:styleId="10">
    <w:name w:val="Rodapé Char"/>
    <w:basedOn w:val="2"/>
    <w:link w:val="8"/>
    <w:qFormat/>
    <w:uiPriority w:val="99"/>
  </w:style>
  <w:style w:type="character" w:customStyle="1" w:styleId="11">
    <w:name w:val="Corpo de texto Char"/>
    <w:basedOn w:val="2"/>
    <w:link w:val="5"/>
    <w:uiPriority w:val="0"/>
    <w:rPr>
      <w:rFonts w:ascii="Arial" w:hAnsi="Arial" w:eastAsia="MS Mincho" w:cs="Times New Roman"/>
      <w:shadow/>
      <w:sz w:val="24"/>
      <w:szCs w:val="20"/>
      <w:lang w:eastAsia="ar-SA"/>
    </w:rPr>
  </w:style>
  <w:style w:type="paragraph" w:customStyle="1" w:styleId="12">
    <w:name w:val="western"/>
    <w:basedOn w:val="1"/>
    <w:qFormat/>
    <w:uiPriority w:val="0"/>
    <w:pPr>
      <w:suppressAutoHyphens w:val="0"/>
      <w:spacing w:before="100" w:beforeAutospacing="1" w:after="119"/>
    </w:pPr>
    <w:rPr>
      <w:szCs w:val="24"/>
      <w:lang w:eastAsia="pt-BR"/>
    </w:rPr>
  </w:style>
  <w:style w:type="character" w:customStyle="1" w:styleId="13">
    <w:name w:val="apple-converted-space"/>
    <w:uiPriority w:val="0"/>
  </w:style>
  <w:style w:type="paragraph" w:styleId="14">
    <w:name w:val="List Paragraph"/>
    <w:basedOn w:val="1"/>
    <w:qFormat/>
    <w:uiPriority w:val="34"/>
    <w:pPr>
      <w:ind w:left="720"/>
      <w:contextualSpacing/>
    </w:pPr>
  </w:style>
  <w:style w:type="paragraph" w:customStyle="1" w:styleId="15">
    <w:name w:val="Standard"/>
    <w:uiPriority w:val="0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hAnsi="Liberation Serif" w:eastAsia="SimSun" w:cs="Mangal"/>
      <w:kern w:val="3"/>
      <w:sz w:val="24"/>
      <w:szCs w:val="24"/>
      <w:lang w:val="pt-BR" w:eastAsia="zh-CN" w:bidi="hi-IN"/>
    </w:rPr>
  </w:style>
  <w:style w:type="character" w:customStyle="1" w:styleId="16">
    <w:name w:val="Unresolved Mention"/>
    <w:basedOn w:val="2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230</Words>
  <Characters>1244</Characters>
  <Lines>10</Lines>
  <Paragraphs>2</Paragraphs>
  <TotalTime>0</TotalTime>
  <ScaleCrop>false</ScaleCrop>
  <LinksUpToDate>false</LinksUpToDate>
  <CharactersWithSpaces>1472</CharactersWithSpaces>
  <Application>WPS Office_12.2.0.21931_F1E327BC-269C-435d-A152-05C5408002CA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2023-11-23T12:07:00Z</dcterms:created>
  <dc:creator>Brenda Elias</dc:creator>
  <cp:lastModifiedBy>Tiago Godinho</cp:lastModifiedBy>
  <cp:lastPrinted>2025-01-24T12:23:00Z</cp:lastPrinted>
  <dcterms:modified xsi:type="dcterms:W3CDTF">2025-08-18T12:32:22Z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2023-11-23T12:07:41Z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5091e61c-7e9b-482a-a661-ea62e0dd9956</vt:lpwstr>
  </property>
  <property fmtid="{D5CDD505-2E9C-101B-9397-08002B2CF9AE}" pid="7" name="MSIP_Label_defa4170-0d19-0005-0004-bc88714345d2_ActionId">
    <vt:lpwstr>ce4f9962-9087-4368-8f0c-3a773322e4e4</vt:lpwstr>
  </property>
  <property fmtid="{D5CDD505-2E9C-101B-9397-08002B2CF9AE}" pid="8" name="MSIP_Label_defa4170-0d19-0005-0004-bc88714345d2_ContentBits">
    <vt:lpwstr>0</vt:lpwstr>
  </property>
  <property fmtid="{D5CDD505-2E9C-101B-9397-08002B2CF9AE}" pid="9" name="KSOProductBuildVer">
    <vt:lpwstr>1046-12.2.0.21931</vt:lpwstr>
  </property>
  <property fmtid="{D5CDD505-2E9C-101B-9397-08002B2CF9AE}" pid="10" name="ICV">
    <vt:lpwstr>268395B2CD9245E18E53CF2C36E9B47A_12</vt:lpwstr>
  </property>
</Properties>
</file>